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5A4" w:rsidRPr="00DB16EA" w:rsidRDefault="001405A4" w:rsidP="001405A4">
      <w:pPr>
        <w:pStyle w:val="ListParagraph"/>
        <w:numPr>
          <w:ilvl w:val="0"/>
          <w:numId w:val="1"/>
        </w:numPr>
        <w:rPr>
          <w:rFonts w:ascii="Garamond" w:hAnsi="Garamond"/>
          <w:sz w:val="28"/>
          <w:szCs w:val="28"/>
        </w:rPr>
      </w:pPr>
      <w:r w:rsidRPr="00DB16EA">
        <w:rPr>
          <w:rFonts w:ascii="Garamond" w:hAnsi="Garamond"/>
          <w:color w:val="000000" w:themeColor="text1"/>
          <w:kern w:val="24"/>
          <w:sz w:val="28"/>
          <w:szCs w:val="28"/>
        </w:rPr>
        <w:t xml:space="preserve">Choose a poem which explores loneliness or isolation. </w:t>
      </w:r>
    </w:p>
    <w:p w:rsidR="001405A4" w:rsidRDefault="001405A4" w:rsidP="001405A4">
      <w:pPr>
        <w:rPr>
          <w:rFonts w:ascii="Garamond" w:hAnsi="Garamond"/>
          <w:color w:val="000000" w:themeColor="text1"/>
          <w:kern w:val="24"/>
          <w:sz w:val="28"/>
          <w:szCs w:val="28"/>
        </w:rPr>
      </w:pPr>
      <w:r w:rsidRPr="00DB16EA">
        <w:rPr>
          <w:rFonts w:ascii="Garamond" w:hAnsi="Garamond"/>
          <w:color w:val="000000" w:themeColor="text1"/>
          <w:kern w:val="24"/>
          <w:sz w:val="28"/>
          <w:szCs w:val="28"/>
        </w:rPr>
        <w:t xml:space="preserve">Show how the poet explores the theme, and discuss to what extent your appreciation of the theme was deepened by the poet's treatment. </w:t>
      </w:r>
    </w:p>
    <w:p w:rsidR="001405A4" w:rsidRDefault="001405A4" w:rsidP="001405A4">
      <w:pPr>
        <w:rPr>
          <w:rFonts w:ascii="Garamond" w:hAnsi="Garamond"/>
          <w:color w:val="000000" w:themeColor="text1"/>
          <w:kern w:val="24"/>
          <w:sz w:val="28"/>
          <w:szCs w:val="28"/>
        </w:rPr>
      </w:pPr>
      <w:r>
        <w:rPr>
          <w:rFonts w:ascii="Garamond" w:hAnsi="Garamond"/>
          <w:color w:val="000000" w:themeColor="text1"/>
          <w:kern w:val="24"/>
          <w:sz w:val="28"/>
          <w:szCs w:val="28"/>
        </w:rPr>
        <w:t>My Plan: isolation</w:t>
      </w:r>
    </w:p>
    <w:p w:rsidR="001405A4" w:rsidRDefault="001405A4" w:rsidP="001405A4">
      <w:pPr>
        <w:pStyle w:val="ListParagraph"/>
        <w:numPr>
          <w:ilvl w:val="0"/>
          <w:numId w:val="2"/>
        </w:numPr>
        <w:rPr>
          <w:rFonts w:ascii="Garamond" w:hAnsi="Garamond"/>
          <w:color w:val="000000" w:themeColor="text1"/>
          <w:kern w:val="24"/>
          <w:sz w:val="28"/>
          <w:szCs w:val="28"/>
        </w:rPr>
      </w:pPr>
      <w:r w:rsidRPr="001405A4">
        <w:rPr>
          <w:rFonts w:ascii="Garamond" w:hAnsi="Garamond"/>
          <w:color w:val="000000" w:themeColor="text1"/>
          <w:kern w:val="24"/>
          <w:sz w:val="28"/>
          <w:szCs w:val="28"/>
        </w:rPr>
        <w:t>She is physically alone and isolated, does not leave the house</w:t>
      </w:r>
    </w:p>
    <w:p w:rsidR="001405A4" w:rsidRDefault="00022899" w:rsidP="001405A4">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 xml:space="preserve"> “dress, yellowing” – she is still wearing her wedding dress</w:t>
      </w:r>
    </w:p>
    <w:p w:rsidR="00022899" w:rsidRDefault="00022899" w:rsidP="001405A4">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w:t>
      </w:r>
      <w:proofErr w:type="gramStart"/>
      <w:r>
        <w:rPr>
          <w:rFonts w:ascii="Garamond" w:hAnsi="Garamond"/>
          <w:color w:val="000000" w:themeColor="text1"/>
          <w:kern w:val="24"/>
          <w:sz w:val="28"/>
          <w:szCs w:val="28"/>
        </w:rPr>
        <w:t>cawing</w:t>
      </w:r>
      <w:proofErr w:type="gramEnd"/>
      <w:r>
        <w:rPr>
          <w:rFonts w:ascii="Garamond" w:hAnsi="Garamond"/>
          <w:color w:val="000000" w:themeColor="text1"/>
          <w:kern w:val="24"/>
          <w:sz w:val="28"/>
          <w:szCs w:val="28"/>
        </w:rPr>
        <w:t xml:space="preserve"> </w:t>
      </w:r>
      <w:proofErr w:type="spellStart"/>
      <w:r>
        <w:rPr>
          <w:rFonts w:ascii="Garamond" w:hAnsi="Garamond"/>
          <w:color w:val="000000" w:themeColor="text1"/>
          <w:kern w:val="24"/>
          <w:sz w:val="28"/>
          <w:szCs w:val="28"/>
        </w:rPr>
        <w:t>nooo</w:t>
      </w:r>
      <w:proofErr w:type="spellEnd"/>
      <w:r>
        <w:rPr>
          <w:rFonts w:ascii="Garamond" w:hAnsi="Garamond"/>
          <w:color w:val="000000" w:themeColor="text1"/>
          <w:kern w:val="24"/>
          <w:sz w:val="28"/>
          <w:szCs w:val="28"/>
        </w:rPr>
        <w:t xml:space="preserve"> at the wall” animal imagery – she is having to communicate with a wall as she is so alone. This brings out animalistic tendencies in her and ensures she begins to lose her humanity</w:t>
      </w:r>
    </w:p>
    <w:p w:rsidR="00022899" w:rsidRPr="00022899" w:rsidRDefault="00022899" w:rsidP="00022899">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 xml:space="preserve">“I stink and remember” – the </w:t>
      </w:r>
      <w:r>
        <w:rPr>
          <w:rFonts w:ascii="Garamond" w:hAnsi="Garamond"/>
          <w:color w:val="000000" w:themeColor="text1"/>
          <w:kern w:val="24"/>
          <w:sz w:val="28"/>
          <w:szCs w:val="28"/>
        </w:rPr>
        <w:t>physical smell of her shows that no one will be close to her so she will be alone</w:t>
      </w:r>
    </w:p>
    <w:p w:rsidR="00022899" w:rsidRDefault="00022899" w:rsidP="00022899">
      <w:pPr>
        <w:rPr>
          <w:rFonts w:ascii="Garamond" w:hAnsi="Garamond"/>
          <w:color w:val="000000" w:themeColor="text1"/>
          <w:kern w:val="24"/>
          <w:sz w:val="28"/>
          <w:szCs w:val="28"/>
        </w:rPr>
      </w:pPr>
      <w:r>
        <w:rPr>
          <w:rFonts w:ascii="Garamond" w:hAnsi="Garamond"/>
          <w:color w:val="000000" w:themeColor="text1"/>
          <w:kern w:val="24"/>
          <w:sz w:val="28"/>
          <w:szCs w:val="28"/>
        </w:rPr>
        <w:t>Links to social stigma</w:t>
      </w:r>
    </w:p>
    <w:p w:rsidR="00022899" w:rsidRPr="00022899" w:rsidRDefault="00022899" w:rsidP="00022899">
      <w:pPr>
        <w:pStyle w:val="ListParagraph"/>
        <w:numPr>
          <w:ilvl w:val="0"/>
          <w:numId w:val="2"/>
        </w:numPr>
        <w:rPr>
          <w:rFonts w:ascii="Garamond" w:hAnsi="Garamond"/>
          <w:color w:val="000000" w:themeColor="text1"/>
          <w:kern w:val="24"/>
          <w:sz w:val="28"/>
          <w:szCs w:val="28"/>
        </w:rPr>
      </w:pPr>
      <w:r w:rsidRPr="00022899">
        <w:rPr>
          <w:rFonts w:ascii="Garamond" w:hAnsi="Garamond"/>
          <w:color w:val="000000" w:themeColor="text1"/>
          <w:kern w:val="24"/>
          <w:sz w:val="28"/>
          <w:szCs w:val="28"/>
        </w:rPr>
        <w:t>She is isolated from society</w:t>
      </w:r>
    </w:p>
    <w:p w:rsidR="00022899" w:rsidRDefault="00022899" w:rsidP="00022899">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 xml:space="preserve">“I stink and remember” just as a smell never fades, neither does the </w:t>
      </w:r>
    </w:p>
    <w:p w:rsidR="00022899" w:rsidRDefault="00022899" w:rsidP="00022899">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“Spinster.” Derogatory word – short sentence to show brutality. Shows judgement she has had from society and why she can’t go and integrate</w:t>
      </w:r>
    </w:p>
    <w:p w:rsidR="00022899" w:rsidRPr="00022899" w:rsidRDefault="00022899" w:rsidP="00022899">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“give me a male corpse for a long, slow honeymoon” – she has changed her perception of men forever due to this experience and has only got interest in using them physically – isolating her from ever falling in love again.</w:t>
      </w:r>
    </w:p>
    <w:p w:rsidR="001405A4" w:rsidRDefault="001405A4" w:rsidP="001405A4">
      <w:pPr>
        <w:pStyle w:val="ListParagraph"/>
        <w:numPr>
          <w:ilvl w:val="0"/>
          <w:numId w:val="2"/>
        </w:numPr>
        <w:rPr>
          <w:rFonts w:ascii="Garamond" w:hAnsi="Garamond"/>
          <w:color w:val="000000" w:themeColor="text1"/>
          <w:kern w:val="24"/>
          <w:sz w:val="28"/>
          <w:szCs w:val="28"/>
        </w:rPr>
      </w:pPr>
      <w:r w:rsidRPr="001405A4">
        <w:rPr>
          <w:rFonts w:ascii="Garamond" w:hAnsi="Garamond"/>
          <w:color w:val="000000" w:themeColor="text1"/>
          <w:kern w:val="24"/>
          <w:sz w:val="28"/>
          <w:szCs w:val="28"/>
        </w:rPr>
        <w:t>Her mental state isolates her – she has a continuous narrative with herself in her head</w:t>
      </w:r>
    </w:p>
    <w:p w:rsidR="00F10F85" w:rsidRDefault="00F10F85" w:rsidP="001405A4">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 xml:space="preserve">“Dark green pebbles for eyes” – pebbles, stone, </w:t>
      </w:r>
    </w:p>
    <w:p w:rsidR="001405A4" w:rsidRDefault="001405A4" w:rsidP="001405A4">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 xml:space="preserve">“Not a day since then I haven’t wished him dead” – not a day shows how continuous the process of </w:t>
      </w:r>
      <w:r w:rsidR="00022899">
        <w:rPr>
          <w:rFonts w:ascii="Garamond" w:hAnsi="Garamond"/>
          <w:color w:val="000000" w:themeColor="text1"/>
          <w:kern w:val="24"/>
          <w:sz w:val="28"/>
          <w:szCs w:val="28"/>
        </w:rPr>
        <w:t>hatred has been, and how her mental state must separate her from the world</w:t>
      </w:r>
    </w:p>
    <w:p w:rsidR="001405A4" w:rsidRDefault="001405A4" w:rsidP="001405A4">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 xml:space="preserve">“Who did this/to me” – Enjambment shows how unhinged and disjointed her thoughts and words are. Indicates she can’t </w:t>
      </w:r>
    </w:p>
    <w:p w:rsidR="00022899" w:rsidRDefault="00022899" w:rsidP="001405A4">
      <w:pPr>
        <w:pStyle w:val="ListParagraph"/>
        <w:numPr>
          <w:ilvl w:val="1"/>
          <w:numId w:val="2"/>
        </w:numPr>
        <w:rPr>
          <w:rFonts w:ascii="Garamond" w:hAnsi="Garamond"/>
          <w:color w:val="000000" w:themeColor="text1"/>
          <w:kern w:val="24"/>
          <w:sz w:val="28"/>
          <w:szCs w:val="28"/>
        </w:rPr>
      </w:pPr>
      <w:r>
        <w:rPr>
          <w:rFonts w:ascii="Garamond" w:hAnsi="Garamond"/>
          <w:color w:val="000000" w:themeColor="text1"/>
          <w:kern w:val="24"/>
          <w:sz w:val="28"/>
          <w:szCs w:val="28"/>
        </w:rPr>
        <w:t>“</w:t>
      </w:r>
      <w:proofErr w:type="gramStart"/>
      <w:r>
        <w:rPr>
          <w:rFonts w:ascii="Garamond" w:hAnsi="Garamond"/>
          <w:color w:val="000000" w:themeColor="text1"/>
          <w:kern w:val="24"/>
          <w:sz w:val="28"/>
          <w:szCs w:val="28"/>
        </w:rPr>
        <w:t>don’t</w:t>
      </w:r>
      <w:proofErr w:type="gramEnd"/>
      <w:r>
        <w:rPr>
          <w:rFonts w:ascii="Garamond" w:hAnsi="Garamond"/>
          <w:color w:val="000000" w:themeColor="text1"/>
          <w:kern w:val="24"/>
          <w:sz w:val="28"/>
          <w:szCs w:val="28"/>
        </w:rPr>
        <w:t xml:space="preserve"> think it’s only the heart that b-b-b-breaks” Shows her mental state is so fragile that she is physically breaking down. This will be the final isolation for her as she already cannot communicate with the world, if she breaks down further it will simply makes things worse.</w:t>
      </w:r>
    </w:p>
    <w:p w:rsidR="001405A4" w:rsidRPr="00DB16EA" w:rsidRDefault="001405A4" w:rsidP="001405A4">
      <w:pPr>
        <w:rPr>
          <w:rFonts w:ascii="Garamond" w:hAnsi="Garamond"/>
          <w:color w:val="000000" w:themeColor="text1"/>
          <w:kern w:val="24"/>
          <w:sz w:val="28"/>
          <w:szCs w:val="28"/>
        </w:rPr>
      </w:pPr>
    </w:p>
    <w:p w:rsidR="001405A4" w:rsidRPr="00DB16EA" w:rsidRDefault="001405A4" w:rsidP="001405A4">
      <w:pPr>
        <w:pStyle w:val="ListParagraph"/>
        <w:numPr>
          <w:ilvl w:val="0"/>
          <w:numId w:val="1"/>
        </w:numPr>
        <w:rPr>
          <w:rFonts w:ascii="Garamond" w:hAnsi="Garamond"/>
          <w:sz w:val="28"/>
          <w:szCs w:val="28"/>
        </w:rPr>
      </w:pPr>
      <w:r w:rsidRPr="00DB16EA">
        <w:rPr>
          <w:rFonts w:ascii="Garamond" w:hAnsi="Garamond"/>
          <w:sz w:val="28"/>
          <w:szCs w:val="28"/>
        </w:rPr>
        <w:t xml:space="preserve"> Choose a poem with an impressive opening. </w:t>
      </w:r>
    </w:p>
    <w:p w:rsidR="001405A4" w:rsidRDefault="001405A4" w:rsidP="001405A4">
      <w:pPr>
        <w:rPr>
          <w:rFonts w:ascii="Garamond" w:hAnsi="Garamond"/>
          <w:sz w:val="28"/>
          <w:szCs w:val="28"/>
        </w:rPr>
      </w:pPr>
      <w:r w:rsidRPr="00DB16EA">
        <w:rPr>
          <w:rFonts w:ascii="Garamond" w:hAnsi="Garamond"/>
          <w:sz w:val="28"/>
          <w:szCs w:val="28"/>
        </w:rPr>
        <w:t xml:space="preserve">Explain why you think the opening was so impressive and discuss how effectively it prepared you for the rest of the poem. </w:t>
      </w:r>
    </w:p>
    <w:p w:rsidR="00F10F85" w:rsidRDefault="00F10F85" w:rsidP="001405A4">
      <w:pPr>
        <w:rPr>
          <w:rFonts w:ascii="Garamond" w:hAnsi="Garamond"/>
          <w:sz w:val="28"/>
          <w:szCs w:val="28"/>
        </w:rPr>
      </w:pPr>
      <w:r>
        <w:rPr>
          <w:rFonts w:ascii="Garamond" w:hAnsi="Garamond"/>
          <w:sz w:val="28"/>
          <w:szCs w:val="28"/>
        </w:rPr>
        <w:t>The opening is impressive in a number of ways:</w:t>
      </w:r>
      <w:bookmarkStart w:id="0" w:name="_GoBack"/>
      <w:bookmarkEnd w:id="0"/>
    </w:p>
    <w:p w:rsidR="00F10F85" w:rsidRDefault="00F10F85" w:rsidP="00F10F85">
      <w:pPr>
        <w:pStyle w:val="ListParagraph"/>
        <w:numPr>
          <w:ilvl w:val="0"/>
          <w:numId w:val="3"/>
        </w:numPr>
        <w:rPr>
          <w:rFonts w:ascii="Garamond" w:hAnsi="Garamond"/>
          <w:sz w:val="28"/>
          <w:szCs w:val="28"/>
        </w:rPr>
      </w:pPr>
      <w:r>
        <w:rPr>
          <w:rFonts w:ascii="Garamond" w:hAnsi="Garamond"/>
          <w:sz w:val="28"/>
          <w:szCs w:val="28"/>
        </w:rPr>
        <w:lastRenderedPageBreak/>
        <w:t>Contrast of ideas</w:t>
      </w:r>
    </w:p>
    <w:p w:rsidR="00F10F85" w:rsidRDefault="00F10F85" w:rsidP="00F10F85">
      <w:pPr>
        <w:pStyle w:val="ListParagraph"/>
        <w:numPr>
          <w:ilvl w:val="0"/>
          <w:numId w:val="3"/>
        </w:numPr>
        <w:rPr>
          <w:rFonts w:ascii="Garamond" w:hAnsi="Garamond"/>
          <w:sz w:val="28"/>
          <w:szCs w:val="28"/>
        </w:rPr>
      </w:pPr>
      <w:r>
        <w:rPr>
          <w:rFonts w:ascii="Garamond" w:hAnsi="Garamond"/>
          <w:sz w:val="28"/>
          <w:szCs w:val="28"/>
        </w:rPr>
        <w:t>Violent imagery</w:t>
      </w:r>
    </w:p>
    <w:p w:rsidR="00F10F85" w:rsidRPr="00F10F85" w:rsidRDefault="00F10F85" w:rsidP="00F10F85">
      <w:pPr>
        <w:pStyle w:val="ListParagraph"/>
        <w:numPr>
          <w:ilvl w:val="0"/>
          <w:numId w:val="3"/>
        </w:numPr>
        <w:rPr>
          <w:rFonts w:ascii="Garamond" w:hAnsi="Garamond"/>
          <w:sz w:val="28"/>
          <w:szCs w:val="28"/>
        </w:rPr>
      </w:pPr>
      <w:r>
        <w:rPr>
          <w:rFonts w:ascii="Garamond" w:hAnsi="Garamond"/>
          <w:sz w:val="28"/>
          <w:szCs w:val="28"/>
        </w:rPr>
        <w:t>Shown the theme of isolation</w:t>
      </w:r>
    </w:p>
    <w:p w:rsidR="00F10F85" w:rsidRPr="00DB16EA" w:rsidRDefault="00F10F85" w:rsidP="001405A4">
      <w:pPr>
        <w:rPr>
          <w:rFonts w:ascii="Garamond" w:hAnsi="Garamond"/>
          <w:sz w:val="28"/>
          <w:szCs w:val="28"/>
        </w:rPr>
      </w:pPr>
    </w:p>
    <w:p w:rsidR="00342DD2" w:rsidRDefault="00342DD2"/>
    <w:sectPr w:rsidR="00342DD2" w:rsidSect="00637414">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F4C12"/>
    <w:multiLevelType w:val="hybridMultilevel"/>
    <w:tmpl w:val="C2FE3D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1C038E"/>
    <w:multiLevelType w:val="hybridMultilevel"/>
    <w:tmpl w:val="BE14C0D8"/>
    <w:lvl w:ilvl="0" w:tplc="15B2CC6A">
      <w:start w:val="1"/>
      <w:numFmt w:val="decimal"/>
      <w:lvlText w:val="%1."/>
      <w:lvlJc w:val="left"/>
      <w:pPr>
        <w:ind w:left="644"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8467868"/>
    <w:multiLevelType w:val="hybridMultilevel"/>
    <w:tmpl w:val="DD105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5A4"/>
    <w:rsid w:val="00022899"/>
    <w:rsid w:val="0002716B"/>
    <w:rsid w:val="001405A4"/>
    <w:rsid w:val="00342DD2"/>
    <w:rsid w:val="00637414"/>
    <w:rsid w:val="00A01CEA"/>
    <w:rsid w:val="00F10F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5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5A4"/>
    <w:pPr>
      <w:spacing w:after="0" w:line="240" w:lineRule="auto"/>
      <w:ind w:left="720"/>
      <w:contextualSpacing/>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5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5A4"/>
    <w:pPr>
      <w:spacing w:after="0" w:line="240" w:lineRule="auto"/>
      <w:ind w:left="720"/>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Perth &amp; Kinross Council</Company>
  <LinksUpToDate>false</LinksUpToDate>
  <CharactersWithSpaces>2104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Halliburton</dc:creator>
  <cp:lastModifiedBy>Becky Halliburton</cp:lastModifiedBy>
  <cp:revision>1</cp:revision>
  <dcterms:created xsi:type="dcterms:W3CDTF">2018-11-08T10:05:00Z</dcterms:created>
  <dcterms:modified xsi:type="dcterms:W3CDTF">2018-11-08T11:12:00Z</dcterms:modified>
</cp:coreProperties>
</file>